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5DA" w:rsidRDefault="008575DA" w:rsidP="008575DA">
      <w:pPr>
        <w:jc w:val="both"/>
      </w:pPr>
      <w:r>
        <w:rPr>
          <w:noProof/>
          <w:lang w:eastAsia="de-CH"/>
        </w:rPr>
        <w:drawing>
          <wp:inline distT="0" distB="0" distL="0" distR="0">
            <wp:extent cx="6572250" cy="107364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um Bann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70077" cy="1073286"/>
                    </a:xfrm>
                    <a:prstGeom prst="rect">
                      <a:avLst/>
                    </a:prstGeom>
                  </pic:spPr>
                </pic:pic>
              </a:graphicData>
            </a:graphic>
          </wp:inline>
        </w:drawing>
      </w:r>
    </w:p>
    <w:p w:rsidR="008575DA" w:rsidRPr="008575DA" w:rsidRDefault="008575DA" w:rsidP="008575DA">
      <w:pPr>
        <w:jc w:val="both"/>
        <w:rPr>
          <w:rStyle w:val="berschrift1Zchn"/>
        </w:rPr>
      </w:pPr>
      <w:r w:rsidRPr="008575DA">
        <w:rPr>
          <w:noProof/>
          <w:lang w:eastAsia="de-CH"/>
        </w:rPr>
        <w:drawing>
          <wp:inline distT="0" distB="0" distL="0" distR="0" wp14:anchorId="1E726FCD" wp14:editId="2737D19B">
            <wp:extent cx="2228850" cy="42348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ped-Logo-Artum11.png"/>
                    <pic:cNvPicPr/>
                  </pic:nvPicPr>
                  <pic:blipFill>
                    <a:blip r:embed="rId9">
                      <a:extLst>
                        <a:ext uri="{28A0092B-C50C-407E-A947-70E740481C1C}">
                          <a14:useLocalDpi xmlns:a14="http://schemas.microsoft.com/office/drawing/2010/main" val="0"/>
                        </a:ext>
                      </a:extLst>
                    </a:blip>
                    <a:stretch>
                      <a:fillRect/>
                    </a:stretch>
                  </pic:blipFill>
                  <pic:spPr>
                    <a:xfrm>
                      <a:off x="0" y="0"/>
                      <a:ext cx="2228850" cy="423481"/>
                    </a:xfrm>
                    <a:prstGeom prst="rect">
                      <a:avLst/>
                    </a:prstGeom>
                  </pic:spPr>
                </pic:pic>
              </a:graphicData>
            </a:graphic>
          </wp:inline>
        </w:drawing>
      </w:r>
      <w:r w:rsidRPr="008575DA">
        <w:t xml:space="preserve">                </w:t>
      </w:r>
      <w:r>
        <w:t xml:space="preserve">           </w:t>
      </w:r>
      <w:r w:rsidRPr="008575DA">
        <w:rPr>
          <w:rStyle w:val="berschrift1Zchn"/>
        </w:rPr>
        <w:t>Fragen und Antworten zu Artum</w:t>
      </w:r>
    </w:p>
    <w:p w:rsidR="008575DA" w:rsidRDefault="008575DA" w:rsidP="008575DA">
      <w:pPr>
        <w:jc w:val="both"/>
      </w:pPr>
    </w:p>
    <w:p w:rsidR="008575DA" w:rsidRDefault="008575DA" w:rsidP="008575DA">
      <w:pPr>
        <w:jc w:val="both"/>
        <w:sectPr w:rsidR="008575DA" w:rsidSect="008575DA">
          <w:footerReference w:type="default" r:id="rId10"/>
          <w:pgSz w:w="11906" w:h="16838"/>
          <w:pgMar w:top="720" w:right="720" w:bottom="720" w:left="720" w:header="708" w:footer="708" w:gutter="0"/>
          <w:cols w:space="708"/>
          <w:docGrid w:linePitch="360"/>
        </w:sectPr>
      </w:pPr>
    </w:p>
    <w:p w:rsidR="00BD497D" w:rsidRDefault="00BD497D" w:rsidP="008575DA">
      <w:pPr>
        <w:pStyle w:val="berschrift1"/>
      </w:pPr>
      <w:r>
        <w:lastRenderedPageBreak/>
        <w:t>Wer sind wir?</w:t>
      </w:r>
    </w:p>
    <w:p w:rsidR="008575DA" w:rsidRDefault="008575DA" w:rsidP="008575DA">
      <w:pPr>
        <w:jc w:val="both"/>
      </w:pPr>
      <w:r>
        <w:t>Wir sind eine Gruppe von ca. 15 Unternehmern</w:t>
      </w:r>
      <w:r w:rsidR="008A5D85">
        <w:t>,</w:t>
      </w:r>
      <w:r>
        <w:t xml:space="preserve"> we</w:t>
      </w:r>
      <w:r>
        <w:t>l</w:t>
      </w:r>
      <w:r>
        <w:t>che unser Kapital in mittelständische Industrieunte</w:t>
      </w:r>
      <w:r>
        <w:t>r</w:t>
      </w:r>
      <w:r>
        <w:t>nehmen investieren mit einem langfristigen Ansatz. Wir haben unser Kapital in der Artum AG gebündelt und investieren nur in eine kleine Anzahl von Unte</w:t>
      </w:r>
      <w:r>
        <w:t>r</w:t>
      </w:r>
      <w:r>
        <w:t xml:space="preserve">nehmen. Alle unsere Investoren sind Schweizer mit Wohnsitz in der Schweiz. Wir sind </w:t>
      </w:r>
      <w:r w:rsidRPr="008575DA">
        <w:rPr>
          <w:u w:val="single"/>
        </w:rPr>
        <w:t>kein</w:t>
      </w:r>
      <w:r>
        <w:t xml:space="preserve"> Private Equity Fund mit einer definierten Haltedauer und einem Portfolio Ansatz. </w:t>
      </w:r>
    </w:p>
    <w:p w:rsidR="008575DA" w:rsidRDefault="008575DA" w:rsidP="008575DA">
      <w:pPr>
        <w:pStyle w:val="berschrift1"/>
      </w:pPr>
      <w:r>
        <w:t>Was ist unser Ziel/Vision?</w:t>
      </w:r>
    </w:p>
    <w:p w:rsidR="008575DA" w:rsidRDefault="008575DA" w:rsidP="008575DA">
      <w:pPr>
        <w:jc w:val="both"/>
      </w:pPr>
      <w:r>
        <w:t>Das Ziel ist nicht Grösse sondern Qualität. Wir wollen eine kleine Industriegruppe aufbauen mit qualitativ hochwertigen Schweizer Industrieunternehmen, we</w:t>
      </w:r>
      <w:r>
        <w:t>l</w:t>
      </w:r>
      <w:r>
        <w:t>che unabhängig voneinander operieren.</w:t>
      </w:r>
    </w:p>
    <w:p w:rsidR="00BD497D" w:rsidRDefault="00BD497D" w:rsidP="008575DA">
      <w:pPr>
        <w:pStyle w:val="berschrift1"/>
      </w:pPr>
      <w:r>
        <w:t>Welches Kapital investieren wir?</w:t>
      </w:r>
    </w:p>
    <w:p w:rsidR="004E152A" w:rsidRDefault="004E152A" w:rsidP="008575DA">
      <w:pPr>
        <w:jc w:val="both"/>
      </w:pPr>
      <w:r>
        <w:t>Wir investieren unser eigenes Kapital, welches wir über die Jahre aufgebaut haben. Anstatt dieses Kapital an der Börse oder in Immobilien anzulegen, kaufen wir gemeinsam ein Unternehmen und entwickeln dieses. Wir haben mehr Vertrauen in unsere Fähigkeit eine Firma zu entwickeln als in die Finanzmärkte. E</w:t>
      </w:r>
      <w:r>
        <w:t>i</w:t>
      </w:r>
      <w:r>
        <w:t>nen Teil des Kaufpreises eines Unternehmens fina</w:t>
      </w:r>
      <w:r>
        <w:t>n</w:t>
      </w:r>
      <w:r>
        <w:t>zieren wir jeweils mit einer Grossbank. Diesen Kredit zahlen wir in der Regel innert 3-4 Jahren zurück, da wir von Banken unabhängig sein wollen.</w:t>
      </w:r>
    </w:p>
    <w:p w:rsidR="00BD497D" w:rsidRDefault="00BD497D" w:rsidP="008575DA">
      <w:pPr>
        <w:pStyle w:val="berschrift1"/>
      </w:pPr>
      <w:r>
        <w:t>Wie arbeiten wir?</w:t>
      </w:r>
    </w:p>
    <w:p w:rsidR="004E152A" w:rsidRDefault="004E152A" w:rsidP="008575DA">
      <w:pPr>
        <w:jc w:val="both"/>
      </w:pPr>
      <w:r>
        <w:t xml:space="preserve">Wir sind keine </w:t>
      </w:r>
      <w:r w:rsidR="008575DA">
        <w:t>Finanzi</w:t>
      </w:r>
      <w:r>
        <w:t>nvestoren sondern Unterne</w:t>
      </w:r>
      <w:r>
        <w:t>h</w:t>
      </w:r>
      <w:r>
        <w:t>mer. Der Unterschied liegt in dem intensiven Fokus den wir auf die wenigen Firmen legen</w:t>
      </w:r>
      <w:r w:rsidR="008B3416">
        <w:t>,</w:t>
      </w:r>
      <w:r>
        <w:t xml:space="preserve"> die wir besi</w:t>
      </w:r>
      <w:r>
        <w:t>t</w:t>
      </w:r>
      <w:r>
        <w:lastRenderedPageBreak/>
        <w:t>zen. Wir wollen unsere Kunden und Märkte im Detail verstehen und so für das Management ein guter Di</w:t>
      </w:r>
      <w:r>
        <w:t>s</w:t>
      </w:r>
      <w:r>
        <w:t xml:space="preserve">kussionspartner sein. Das bedingt, dass wir nur </w:t>
      </w:r>
      <w:r w:rsidR="008575DA">
        <w:t>sehr w</w:t>
      </w:r>
      <w:r w:rsidR="008575DA">
        <w:t>e</w:t>
      </w:r>
      <w:r w:rsidR="008575DA">
        <w:t>nige</w:t>
      </w:r>
      <w:r>
        <w:t xml:space="preserve"> Firmen kaufen und diese dann über die Jahre ausbauen im Gegensatz zu einem </w:t>
      </w:r>
      <w:r w:rsidR="008575DA">
        <w:t>Finanzi</w:t>
      </w:r>
      <w:r>
        <w:t>nvestor, we</w:t>
      </w:r>
      <w:r>
        <w:t>l</w:t>
      </w:r>
      <w:r>
        <w:t>cher sich an vielen Unternehmen beteiligt</w:t>
      </w:r>
      <w:r w:rsidR="008A5D85">
        <w:t>,</w:t>
      </w:r>
      <w:r>
        <w:t xml:space="preserve"> um </w:t>
      </w:r>
      <w:r w:rsidR="008575DA">
        <w:t>sein Risiko zu reduzieren und dann das Unternehmen wi</w:t>
      </w:r>
      <w:r w:rsidR="008575DA">
        <w:t>e</w:t>
      </w:r>
      <w:r w:rsidR="008575DA">
        <w:t>der verkauft.</w:t>
      </w:r>
    </w:p>
    <w:p w:rsidR="004E152A" w:rsidRDefault="004E152A" w:rsidP="008575DA">
      <w:pPr>
        <w:jc w:val="both"/>
      </w:pPr>
      <w:r>
        <w:t>Wir übernehmen operative Aufgaben und leiten g</w:t>
      </w:r>
      <w:r>
        <w:t>e</w:t>
      </w:r>
      <w:r>
        <w:t>wisse Projekte</w:t>
      </w:r>
      <w:r w:rsidR="008A5D85">
        <w:t>,</w:t>
      </w:r>
      <w:r>
        <w:t xml:space="preserve"> damit sich das Management noch besser auf das Tagesgeschäft konzentrieren kann. Diese Arbeiten werden aber immer in Abstimmung mit dem Management ausgeführt</w:t>
      </w:r>
      <w:r w:rsidR="008A5D85">
        <w:t>,</w:t>
      </w:r>
      <w:r>
        <w:t xml:space="preserve"> damit jederzeit die Führungsstruktur klar ist.</w:t>
      </w:r>
    </w:p>
    <w:p w:rsidR="00BD497D" w:rsidRDefault="00BD497D" w:rsidP="008575DA">
      <w:pPr>
        <w:pStyle w:val="berschrift1"/>
      </w:pPr>
      <w:r>
        <w:t>Was unterscheidet uns von</w:t>
      </w:r>
      <w:r w:rsidR="008575DA">
        <w:t xml:space="preserve"> </w:t>
      </w:r>
      <w:proofErr w:type="gramStart"/>
      <w:r w:rsidR="008575DA">
        <w:t>einem Private</w:t>
      </w:r>
      <w:proofErr w:type="gramEnd"/>
      <w:r w:rsidR="008575DA">
        <w:t xml:space="preserve"> Equity Fund?</w:t>
      </w:r>
    </w:p>
    <w:p w:rsidR="00EF0D85" w:rsidRDefault="00EF0D85" w:rsidP="008575DA">
      <w:pPr>
        <w:jc w:val="both"/>
      </w:pPr>
      <w:r>
        <w:t>Ein Private Equity F</w:t>
      </w:r>
      <w:r w:rsidR="008575DA">
        <w:t>u</w:t>
      </w:r>
      <w:r>
        <w:t xml:space="preserve">nd kann eine </w:t>
      </w:r>
      <w:r w:rsidR="008B3416">
        <w:t>geeignete</w:t>
      </w:r>
      <w:r>
        <w:t xml:space="preserve"> Finanzi</w:t>
      </w:r>
      <w:r>
        <w:t>e</w:t>
      </w:r>
      <w:r>
        <w:t>rungsquelle für grössere Unternehmen sein. Unte</w:t>
      </w:r>
      <w:r>
        <w:t>r</w:t>
      </w:r>
      <w:r>
        <w:t>nehmer</w:t>
      </w:r>
      <w:r w:rsidR="008575DA">
        <w:t>-</w:t>
      </w:r>
      <w:r>
        <w:t>geführte Mittelständler benötigen die Ko</w:t>
      </w:r>
      <w:r>
        <w:t>m</w:t>
      </w:r>
      <w:r>
        <w:t>bination von Kapital und Führung</w:t>
      </w:r>
      <w:r w:rsidR="008575DA">
        <w:t xml:space="preserve"> in Personalunion</w:t>
      </w:r>
      <w:r w:rsidR="008A5D85">
        <w:t>,</w:t>
      </w:r>
      <w:r>
        <w:t xml:space="preserve"> um die über die Jahre etablierte Firmenkultur zu b</w:t>
      </w:r>
      <w:r>
        <w:t>e</w:t>
      </w:r>
      <w:r>
        <w:t>wahren. Ein anonymer Private Equity F</w:t>
      </w:r>
      <w:r w:rsidR="008575DA">
        <w:t>u</w:t>
      </w:r>
      <w:r>
        <w:t xml:space="preserve">nd </w:t>
      </w:r>
      <w:r w:rsidR="008575DA">
        <w:t>ist da oft die falsche Lösung</w:t>
      </w:r>
      <w:r>
        <w:t>.</w:t>
      </w:r>
      <w:r w:rsidR="008575DA">
        <w:t xml:space="preserve"> Die</w:t>
      </w:r>
      <w:r>
        <w:t xml:space="preserve"> Artum</w:t>
      </w:r>
      <w:r w:rsidR="008575DA">
        <w:t xml:space="preserve"> AG</w:t>
      </w:r>
      <w:r>
        <w:t xml:space="preserve"> als Käufer einer Firma in</w:t>
      </w:r>
      <w:r w:rsidR="008575DA">
        <w:t xml:space="preserve"> einer</w:t>
      </w:r>
      <w:r>
        <w:t xml:space="preserve"> Nachfolgesit</w:t>
      </w:r>
      <w:r w:rsidR="008575DA">
        <w:t>u</w:t>
      </w:r>
      <w:r>
        <w:t>ation stellt die unterne</w:t>
      </w:r>
      <w:r>
        <w:t>h</w:t>
      </w:r>
      <w:r>
        <w:t>merische Kont</w:t>
      </w:r>
      <w:r>
        <w:t>i</w:t>
      </w:r>
      <w:r>
        <w:t xml:space="preserve">nuität </w:t>
      </w:r>
      <w:r w:rsidR="008575DA">
        <w:t>und Unabhängigkeit auch in Zukunft sicher</w:t>
      </w:r>
      <w:r>
        <w:t>. Wir sind transparent und langfristig orientiert. Ein Fond verkauft eine Beteiligung norm</w:t>
      </w:r>
      <w:r>
        <w:t>a</w:t>
      </w:r>
      <w:r>
        <w:t>lerweise nach ca. 5 Jahren</w:t>
      </w:r>
      <w:r w:rsidR="008A5D85">
        <w:t>,</w:t>
      </w:r>
      <w:r>
        <w:t xml:space="preserve"> wenn der Fond „abläuft“. So eine Frist gibt es bei Artum nicht.</w:t>
      </w:r>
    </w:p>
    <w:p w:rsidR="00BD497D" w:rsidRDefault="00C10273" w:rsidP="008575DA">
      <w:pPr>
        <w:pStyle w:val="berschrift1"/>
      </w:pPr>
      <w:r>
        <w:br w:type="column"/>
      </w:r>
      <w:r w:rsidR="00BD497D">
        <w:lastRenderedPageBreak/>
        <w:t>Wie langfristig denken wir?</w:t>
      </w:r>
    </w:p>
    <w:p w:rsidR="00BD497D" w:rsidRDefault="00BD497D" w:rsidP="008575DA">
      <w:pPr>
        <w:jc w:val="both"/>
      </w:pPr>
      <w:r>
        <w:t>Nichts ist für die Ewigkeit. Wir haben jedoch keinen festen Zeithorizont. Die Entwicklung eines Unterne</w:t>
      </w:r>
      <w:r>
        <w:t>h</w:t>
      </w:r>
      <w:r>
        <w:t>mens ist eine längerfristige Aufgabe die wir mit Elan angehen. Viele Potentiale erkennen wir erst nach der Übernahme und möchten diese auch umsetzen. Wir haben keinen Druck von Investoren unsere Beteil</w:t>
      </w:r>
      <w:r>
        <w:t>i</w:t>
      </w:r>
      <w:r>
        <w:t>gungen zu einem bestimmten Zeitpunkt zu verkaufen. Wir bleiben solange dabei, wie wir einen Mehrwert leisten können und das Unternehmen weiter bringen.</w:t>
      </w:r>
    </w:p>
    <w:p w:rsidR="00BD497D" w:rsidRDefault="00BD497D" w:rsidP="008575DA">
      <w:pPr>
        <w:pStyle w:val="berschrift1"/>
      </w:pPr>
      <w:r>
        <w:t>Was haben wir bisher gemacht?</w:t>
      </w:r>
    </w:p>
    <w:p w:rsidR="00EF0D85" w:rsidRDefault="00F36187" w:rsidP="008575DA">
      <w:pPr>
        <w:jc w:val="both"/>
      </w:pPr>
      <w:bookmarkStart w:id="0" w:name="_GoBack"/>
      <w:bookmarkEnd w:id="0"/>
      <w:r w:rsidRPr="00F36187">
        <w:rPr>
          <w:noProof/>
          <w:lang w:eastAsia="de-CH"/>
        </w:rPr>
        <w:drawing>
          <wp:anchor distT="0" distB="0" distL="114300" distR="114300" simplePos="0" relativeHeight="251660288" behindDoc="1" locked="0" layoutInCell="1" allowOverlap="1" wp14:anchorId="2853B401" wp14:editId="2E2D4AF4">
            <wp:simplePos x="0" y="0"/>
            <wp:positionH relativeFrom="column">
              <wp:posOffset>-9525</wp:posOffset>
            </wp:positionH>
            <wp:positionV relativeFrom="paragraph">
              <wp:posOffset>2096770</wp:posOffset>
            </wp:positionV>
            <wp:extent cx="647700" cy="995680"/>
            <wp:effectExtent l="0" t="0" r="0" b="0"/>
            <wp:wrapThrough wrapText="bothSides">
              <wp:wrapPolygon edited="0">
                <wp:start x="0" y="0"/>
                <wp:lineTo x="0" y="21077"/>
                <wp:lineTo x="20965" y="21077"/>
                <wp:lineTo x="20965" y="0"/>
                <wp:lineTo x="0" y="0"/>
              </wp:wrapPolygon>
            </wp:wrapThrough>
            <wp:docPr id="19" name="Grafik 18" descr="Werne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8" descr="Werner.tif"/>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7700" cy="995680"/>
                    </a:xfrm>
                    <a:prstGeom prst="rect">
                      <a:avLst/>
                    </a:prstGeom>
                  </pic:spPr>
                </pic:pic>
              </a:graphicData>
            </a:graphic>
            <wp14:sizeRelH relativeFrom="page">
              <wp14:pctWidth>0</wp14:pctWidth>
            </wp14:sizeRelH>
            <wp14:sizeRelV relativeFrom="page">
              <wp14:pctHeight>0</wp14:pctHeight>
            </wp14:sizeRelV>
          </wp:anchor>
        </w:drawing>
      </w:r>
      <w:r w:rsidRPr="00E824DA">
        <w:rPr>
          <w:noProof/>
          <w:lang w:eastAsia="de-CH"/>
        </w:rPr>
        <w:drawing>
          <wp:anchor distT="0" distB="0" distL="114300" distR="114300" simplePos="0" relativeHeight="251659264" behindDoc="1" locked="0" layoutInCell="1" allowOverlap="1" wp14:anchorId="1AA13C26" wp14:editId="368D388D">
            <wp:simplePos x="0" y="0"/>
            <wp:positionH relativeFrom="column">
              <wp:posOffset>19050</wp:posOffset>
            </wp:positionH>
            <wp:positionV relativeFrom="paragraph">
              <wp:posOffset>991870</wp:posOffset>
            </wp:positionV>
            <wp:extent cx="582930" cy="967105"/>
            <wp:effectExtent l="0" t="0" r="7620" b="4445"/>
            <wp:wrapThrough wrapText="bothSides">
              <wp:wrapPolygon edited="0">
                <wp:start x="0" y="0"/>
                <wp:lineTo x="0" y="21274"/>
                <wp:lineTo x="21176" y="21274"/>
                <wp:lineTo x="21176" y="0"/>
                <wp:lineTo x="0" y="0"/>
              </wp:wrapPolygon>
            </wp:wrapThrough>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6"/>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50000"/>
                              </a14:imgEffect>
                              <a14:imgEffect>
                                <a14:colorTemperature colorTemp="4875"/>
                              </a14:imgEffect>
                              <a14:imgEffect>
                                <a14:saturation sat="0"/>
                              </a14:imgEffect>
                              <a14:imgEffect>
                                <a14:brightnessContrast bright="24000"/>
                              </a14:imgEffect>
                            </a14:imgLayer>
                          </a14:imgProps>
                        </a:ext>
                        <a:ext uri="{28A0092B-C50C-407E-A947-70E740481C1C}">
                          <a14:useLocalDpi xmlns:a14="http://schemas.microsoft.com/office/drawing/2010/main" val="0"/>
                        </a:ext>
                      </a:extLst>
                    </a:blip>
                    <a:srcRect/>
                    <a:stretch>
                      <a:fillRect/>
                    </a:stretch>
                  </pic:blipFill>
                  <pic:spPr bwMode="auto">
                    <a:xfrm>
                      <a:off x="0" y="0"/>
                      <a:ext cx="582930" cy="96710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E824DA">
        <w:rPr>
          <w:noProof/>
          <w:lang w:eastAsia="de-CH"/>
        </w:rPr>
        <w:drawing>
          <wp:anchor distT="0" distB="0" distL="114300" distR="114300" simplePos="0" relativeHeight="251658240" behindDoc="1" locked="0" layoutInCell="1" allowOverlap="1" wp14:anchorId="62BF3C48" wp14:editId="5D7885CC">
            <wp:simplePos x="0" y="0"/>
            <wp:positionH relativeFrom="column">
              <wp:posOffset>0</wp:posOffset>
            </wp:positionH>
            <wp:positionV relativeFrom="paragraph">
              <wp:posOffset>1270</wp:posOffset>
            </wp:positionV>
            <wp:extent cx="622300" cy="933450"/>
            <wp:effectExtent l="0" t="0" r="6350" b="0"/>
            <wp:wrapThrough wrapText="bothSides">
              <wp:wrapPolygon edited="0">
                <wp:start x="0" y="0"/>
                <wp:lineTo x="0" y="21159"/>
                <wp:lineTo x="21159" y="21159"/>
                <wp:lineTo x="21159"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ethi_080_1200.jpg"/>
                    <pic:cNvPicPr/>
                  </pic:nvPicPr>
                  <pic:blipFill>
                    <a:blip r:embed="rId14" cstate="print">
                      <a:extLst>
                        <a:ext uri="{BEBA8EAE-BF5A-486C-A8C5-ECC9F3942E4B}">
                          <a14:imgProps xmlns:a14="http://schemas.microsoft.com/office/drawing/2010/main">
                            <a14:imgLayer r:embed="rId1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622300" cy="933450"/>
                    </a:xfrm>
                    <a:prstGeom prst="rect">
                      <a:avLst/>
                    </a:prstGeom>
                  </pic:spPr>
                </pic:pic>
              </a:graphicData>
            </a:graphic>
            <wp14:sizeRelH relativeFrom="page">
              <wp14:pctWidth>0</wp14:pctWidth>
            </wp14:sizeRelH>
            <wp14:sizeRelV relativeFrom="page">
              <wp14:pctHeight>0</wp14:pctHeight>
            </wp14:sizeRelV>
          </wp:anchor>
        </w:drawing>
      </w:r>
      <w:r w:rsidR="00EF0D85">
        <w:t>Die Artum AG wird geführt von</w:t>
      </w:r>
      <w:r w:rsidR="008575DA">
        <w:t xml:space="preserve"> Walter Lüthi (CEO Bett</w:t>
      </w:r>
      <w:r w:rsidR="008B3416">
        <w:t>y</w:t>
      </w:r>
      <w:r w:rsidR="008575DA">
        <w:t xml:space="preserve"> Boss</w:t>
      </w:r>
      <w:r w:rsidR="008B3416">
        <w:t>i</w:t>
      </w:r>
      <w:r w:rsidR="008575DA">
        <w:t xml:space="preserve"> AG) als Verwa</w:t>
      </w:r>
      <w:r w:rsidR="008575DA">
        <w:t>l</w:t>
      </w:r>
      <w:r w:rsidR="008575DA">
        <w:t>tungsratspräsident. Die operative Leitung liegt bei</w:t>
      </w:r>
      <w:r w:rsidR="00EF0D85">
        <w:t xml:space="preserve"> Roger Kollbrunner (Dipl. Masch. In</w:t>
      </w:r>
      <w:r w:rsidR="008A5D85">
        <w:t>g. ETH) und Thomas Werner (HWV</w:t>
      </w:r>
      <w:r w:rsidR="00EF0D85">
        <w:t>). Wir arbeiten seit ca. 10 Jahren zusammen und haben ve</w:t>
      </w:r>
      <w:r w:rsidR="00EF0D85">
        <w:t>r</w:t>
      </w:r>
      <w:r w:rsidR="00EF0D85">
        <w:t xml:space="preserve">schiedene Industriefirmen geführt. Unter </w:t>
      </w:r>
      <w:r w:rsidR="008A5D85">
        <w:t>a</w:t>
      </w:r>
      <w:r w:rsidR="00EF0D85">
        <w:t xml:space="preserve">nderem die Firma Aebi Maschinenfabrik AG in Burgdorf mit 400 Mitarbeitern, welche wir gemeinsam mit Herrn Peter </w:t>
      </w:r>
      <w:proofErr w:type="spellStart"/>
      <w:r w:rsidR="00EF0D85">
        <w:t>Spuhle</w:t>
      </w:r>
      <w:r w:rsidR="008575DA">
        <w:t>r</w:t>
      </w:r>
      <w:proofErr w:type="spellEnd"/>
      <w:r w:rsidR="00EF0D85">
        <w:t xml:space="preserve"> (Besitzer Stadler </w:t>
      </w:r>
      <w:proofErr w:type="spellStart"/>
      <w:r w:rsidR="00EF0D85">
        <w:t>Rail</w:t>
      </w:r>
      <w:proofErr w:type="spellEnd"/>
      <w:r w:rsidR="00EF0D85">
        <w:t xml:space="preserve"> und SVP Nationalrat) erworben haben. Thomas Werner und Roger Kol</w:t>
      </w:r>
      <w:r w:rsidR="00EF0D85">
        <w:t>l</w:t>
      </w:r>
      <w:r w:rsidR="00EF0D85">
        <w:t>brunner investieren einen grossen Teil ihres Ve</w:t>
      </w:r>
      <w:r w:rsidR="00EF0D85">
        <w:t>r</w:t>
      </w:r>
      <w:r w:rsidR="00EF0D85">
        <w:t>mögens in die Artum AG und arbeiten zu 100% für die Artum.</w:t>
      </w:r>
      <w:r w:rsidR="008B3416">
        <w:t xml:space="preserve"> Die gesamte Fü</w:t>
      </w:r>
      <w:r w:rsidR="008B3416">
        <w:t>h</w:t>
      </w:r>
      <w:r w:rsidR="008B3416">
        <w:t>rung von Artum (Verwa</w:t>
      </w:r>
      <w:r w:rsidR="008B3416">
        <w:t>l</w:t>
      </w:r>
      <w:r w:rsidR="008B3416">
        <w:t>tungsrat und Management) verfügt über substantielle  und jahrelange Erfahrung in der Führung und Entwic</w:t>
      </w:r>
      <w:r w:rsidR="008B3416">
        <w:t>k</w:t>
      </w:r>
      <w:r w:rsidR="008B3416">
        <w:t>lung von KMUs.</w:t>
      </w:r>
    </w:p>
    <w:p w:rsidR="00BD497D" w:rsidRDefault="00BD497D" w:rsidP="008575DA">
      <w:pPr>
        <w:pStyle w:val="berschrift1"/>
      </w:pPr>
      <w:r w:rsidRPr="008B3416">
        <w:t>Was sind unsere Erwartungen</w:t>
      </w:r>
      <w:r>
        <w:t xml:space="preserve"> an ein U</w:t>
      </w:r>
      <w:r>
        <w:t>n</w:t>
      </w:r>
      <w:r>
        <w:t>ternehmen?</w:t>
      </w:r>
    </w:p>
    <w:p w:rsidR="00BD497D" w:rsidRDefault="008B3416" w:rsidP="008575DA">
      <w:pPr>
        <w:jc w:val="both"/>
      </w:pPr>
      <w:r>
        <w:t>Wir übernehmen die Verantwortung und die strateg</w:t>
      </w:r>
      <w:r>
        <w:t>i</w:t>
      </w:r>
      <w:r>
        <w:t>sche Führung der Unternehmen</w:t>
      </w:r>
      <w:r w:rsidR="00BD497D">
        <w:t>.</w:t>
      </w:r>
      <w:r w:rsidR="008A5D85" w:rsidRPr="008A5D85">
        <w:t xml:space="preserve"> </w:t>
      </w:r>
      <w:r w:rsidR="008A5D85">
        <w:t>Durch eine optimie</w:t>
      </w:r>
      <w:r w:rsidR="008A5D85">
        <w:t>r</w:t>
      </w:r>
      <w:r w:rsidR="008A5D85">
        <w:t>te Marktstellung  und gezielte Investitionen in den Mar</w:t>
      </w:r>
      <w:r w:rsidR="008A5D85">
        <w:t>k</w:t>
      </w:r>
      <w:r w:rsidR="008A5D85">
        <w:t>tausbau</w:t>
      </w:r>
      <w:r w:rsidR="00BD497D">
        <w:t xml:space="preserve"> </w:t>
      </w:r>
      <w:r w:rsidR="008A5D85">
        <w:t>streben wir a</w:t>
      </w:r>
      <w:r w:rsidR="00BD497D">
        <w:t xml:space="preserve">ls gemeinsames Team die </w:t>
      </w:r>
      <w:r w:rsidR="008575DA">
        <w:t>kontinuierliche</w:t>
      </w:r>
      <w:r w:rsidR="00BD497D">
        <w:t xml:space="preserve"> Verbess</w:t>
      </w:r>
      <w:r w:rsidR="00BD497D">
        <w:t>e</w:t>
      </w:r>
      <w:r w:rsidR="00BD497D">
        <w:t>rung des Unternehmens auf Stufe Umsatz und Prof</w:t>
      </w:r>
      <w:r w:rsidR="00BD497D">
        <w:t>i</w:t>
      </w:r>
      <w:r w:rsidR="00BD497D">
        <w:t xml:space="preserve">tabilität </w:t>
      </w:r>
      <w:r w:rsidR="008575DA">
        <w:t>an</w:t>
      </w:r>
      <w:r w:rsidR="00BD497D">
        <w:t xml:space="preserve">. Als langfristiger Investor denken wir in Jahren und nicht in Quartalen. </w:t>
      </w:r>
      <w:r w:rsidR="00BD497D">
        <w:lastRenderedPageBreak/>
        <w:t>Wir i</w:t>
      </w:r>
      <w:r w:rsidR="00BD497D">
        <w:t>n</w:t>
      </w:r>
      <w:r w:rsidR="00BD497D">
        <w:t>vestieren in die Zukunft</w:t>
      </w:r>
      <w:r w:rsidR="008A5D85">
        <w:t>,</w:t>
      </w:r>
      <w:r w:rsidR="00BD497D">
        <w:t xml:space="preserve"> um so das Potential des U</w:t>
      </w:r>
      <w:r w:rsidR="00BD497D">
        <w:t>n</w:t>
      </w:r>
      <w:r w:rsidR="00BD497D">
        <w:t>ternehmens zu heben.</w:t>
      </w:r>
    </w:p>
    <w:p w:rsidR="00BD497D" w:rsidRDefault="00BD497D" w:rsidP="008575DA">
      <w:pPr>
        <w:pStyle w:val="berschrift1"/>
      </w:pPr>
      <w:r w:rsidRPr="008B3416">
        <w:t>Wie entscheiden wir?</w:t>
      </w:r>
    </w:p>
    <w:p w:rsidR="00BD497D" w:rsidRDefault="008B3416" w:rsidP="008575DA">
      <w:pPr>
        <w:jc w:val="both"/>
      </w:pPr>
      <w:r>
        <w:t>Wir entscheiden stufengerecht, das heisst operative Fragen entscheidet das Management, strategische Themen der Verwaltungsrat. So ist eine optimale Handlungsfreiheit gewährleistet</w:t>
      </w:r>
      <w:r w:rsidR="00BD497D">
        <w:t>. Operative Themen entscheidet die Geschäftsführung.  Wir fördern sel</w:t>
      </w:r>
      <w:r w:rsidR="00BD497D">
        <w:t>b</w:t>
      </w:r>
      <w:r w:rsidR="00BD497D">
        <w:t xml:space="preserve">ständige Entscheidungen der Mitarbeiter und das </w:t>
      </w:r>
      <w:r>
        <w:t>E</w:t>
      </w:r>
      <w:r w:rsidR="00BD497D">
        <w:t>ingehen von überschaubaren Risiken. Nur so ko</w:t>
      </w:r>
      <w:r w:rsidR="00BD497D">
        <w:t>m</w:t>
      </w:r>
      <w:r w:rsidR="00BD497D">
        <w:t>men wir als Unternehmen vo</w:t>
      </w:r>
      <w:r w:rsidR="00BD497D">
        <w:t>r</w:t>
      </w:r>
      <w:r w:rsidR="00BD497D">
        <w:t>wärts.</w:t>
      </w:r>
    </w:p>
    <w:p w:rsidR="008575DA" w:rsidRDefault="008575DA" w:rsidP="008575DA">
      <w:pPr>
        <w:pStyle w:val="berschrift1"/>
      </w:pPr>
      <w:r>
        <w:t>Welche Unternehmen besitzt die Artum AG?</w:t>
      </w:r>
    </w:p>
    <w:p w:rsidR="008575DA" w:rsidRDefault="008575DA" w:rsidP="008575DA">
      <w:pPr>
        <w:jc w:val="both"/>
      </w:pPr>
      <w:r>
        <w:t>Die Artum AG besitzt heute zwei Unternehmen:</w:t>
      </w:r>
    </w:p>
    <w:p w:rsidR="008575DA" w:rsidRDefault="008575DA" w:rsidP="008575DA">
      <w:pPr>
        <w:jc w:val="both"/>
      </w:pPr>
      <w:r w:rsidRPr="008575DA">
        <w:rPr>
          <w:u w:val="single"/>
        </w:rPr>
        <w:t>Brunner AG</w:t>
      </w:r>
      <w:r w:rsidRPr="008575DA">
        <w:t xml:space="preserve"> ist auf die Herstellung und den Vertrieb von hochwertigen </w:t>
      </w:r>
      <w:r>
        <w:t>L</w:t>
      </w:r>
      <w:r w:rsidRPr="008575DA">
        <w:t>ebensmittelverarbeitungsmasch</w:t>
      </w:r>
      <w:r w:rsidRPr="008575DA">
        <w:t>i</w:t>
      </w:r>
      <w:r w:rsidRPr="008575DA">
        <w:t>nen (Anliker) für Industrie und Gewerbe sowie die Konzeption und Montage von komplexen Pumpenl</w:t>
      </w:r>
      <w:r w:rsidRPr="008575DA">
        <w:t>ö</w:t>
      </w:r>
      <w:r w:rsidRPr="008575DA">
        <w:t>sungen spezialisiert. In der Marktnische Gemüs</w:t>
      </w:r>
      <w:r w:rsidRPr="008575DA">
        <w:t>e</w:t>
      </w:r>
      <w:r w:rsidRPr="008575DA">
        <w:t>schneidmaschinen stellt  die Gesellschaft  weltweit das weitaus beste Produkt her. Mit rund 80 Mitarbe</w:t>
      </w:r>
      <w:r w:rsidRPr="008575DA">
        <w:t>i</w:t>
      </w:r>
      <w:r w:rsidRPr="008575DA">
        <w:t>tenden wird ein Jahresumsatz von rund CHF 16 Mio. erwirtschaftet.</w:t>
      </w:r>
    </w:p>
    <w:p w:rsidR="00C10273" w:rsidRDefault="008575DA" w:rsidP="008575DA">
      <w:pPr>
        <w:jc w:val="both"/>
      </w:pPr>
      <w:r w:rsidRPr="008575DA">
        <w:t xml:space="preserve">Die </w:t>
      </w:r>
      <w:r w:rsidRPr="008575DA">
        <w:rPr>
          <w:u w:val="single"/>
        </w:rPr>
        <w:t>Hilpert Gruppe</w:t>
      </w:r>
      <w:r w:rsidRPr="008575DA">
        <w:t xml:space="preserve"> ist </w:t>
      </w:r>
      <w:proofErr w:type="spellStart"/>
      <w:r w:rsidRPr="008575DA">
        <w:t>schweizweit</w:t>
      </w:r>
      <w:proofErr w:type="spellEnd"/>
      <w:r w:rsidRPr="008575DA">
        <w:t xml:space="preserve"> führend in Ber</w:t>
      </w:r>
      <w:r w:rsidRPr="008575DA">
        <w:t>a</w:t>
      </w:r>
      <w:r w:rsidRPr="008575DA">
        <w:t>tung, Verkauf und Installation von hochwertigen Pr</w:t>
      </w:r>
      <w:r w:rsidRPr="008575DA">
        <w:t>o</w:t>
      </w:r>
      <w:r w:rsidRPr="008575DA">
        <w:t xml:space="preserve">duktionsanlagen für die Elektronikfertigung. Deren Tochtergesellschaft Weidinger GmbH mit Sitz in Deutschland ist ein führender Anbieter von Geräten und Kleinmaterial für die Elektronikindustrie. Mit über 80 Mitarbeitenden wird ein Jahresumsatz von </w:t>
      </w:r>
      <w:r>
        <w:t>über</w:t>
      </w:r>
      <w:r w:rsidRPr="008575DA">
        <w:t xml:space="preserve"> CHF 40 Mio. erwirtschaftet.</w:t>
      </w:r>
    </w:p>
    <w:p w:rsidR="00C10273" w:rsidRPr="00C10273" w:rsidRDefault="00C10273" w:rsidP="00C10273">
      <w:pPr>
        <w:jc w:val="right"/>
        <w:rPr>
          <w:b/>
        </w:rPr>
      </w:pPr>
      <w:r w:rsidRPr="00C10273">
        <w:rPr>
          <w:b/>
        </w:rPr>
        <w:t>Artum AG</w:t>
      </w:r>
      <w:r w:rsidRPr="00C10273">
        <w:rPr>
          <w:b/>
        </w:rPr>
        <w:br/>
        <w:t>Alfred Escher Strasse 10</w:t>
      </w:r>
      <w:r w:rsidRPr="00C10273">
        <w:rPr>
          <w:b/>
        </w:rPr>
        <w:br/>
        <w:t>8002 Zürich</w:t>
      </w:r>
      <w:r w:rsidRPr="00C10273">
        <w:rPr>
          <w:b/>
        </w:rPr>
        <w:br/>
        <w:t>Telefon: 043 344 99 25</w:t>
      </w:r>
      <w:r w:rsidRPr="00C10273">
        <w:rPr>
          <w:b/>
        </w:rPr>
        <w:br/>
        <w:t>www.artum-ag.ch</w:t>
      </w:r>
    </w:p>
    <w:sectPr w:rsidR="00C10273" w:rsidRPr="00C10273" w:rsidSect="008B3416">
      <w:headerReference w:type="default" r:id="rId16"/>
      <w:type w:val="continuous"/>
      <w:pgSz w:w="11906" w:h="16838"/>
      <w:pgMar w:top="1843" w:right="720" w:bottom="720" w:left="720" w:header="708"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0C5" w:rsidRDefault="000920C5" w:rsidP="00C10273">
      <w:pPr>
        <w:spacing w:after="0" w:line="240" w:lineRule="auto"/>
      </w:pPr>
      <w:r>
        <w:separator/>
      </w:r>
    </w:p>
  </w:endnote>
  <w:endnote w:type="continuationSeparator" w:id="0">
    <w:p w:rsidR="000920C5" w:rsidRDefault="000920C5" w:rsidP="00C10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273" w:rsidRDefault="00C10273">
    <w:pPr>
      <w:pStyle w:val="Fuzeile"/>
    </w:pPr>
  </w:p>
  <w:p w:rsidR="00C10273" w:rsidRDefault="00C1027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0C5" w:rsidRDefault="000920C5" w:rsidP="00C10273">
      <w:pPr>
        <w:spacing w:after="0" w:line="240" w:lineRule="auto"/>
      </w:pPr>
      <w:r>
        <w:separator/>
      </w:r>
    </w:p>
  </w:footnote>
  <w:footnote w:type="continuationSeparator" w:id="0">
    <w:p w:rsidR="000920C5" w:rsidRDefault="000920C5" w:rsidP="00C102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273" w:rsidRDefault="00C10273">
    <w:pPr>
      <w:pStyle w:val="Kopfzeile"/>
    </w:pPr>
    <w:r w:rsidRPr="008575DA">
      <w:rPr>
        <w:noProof/>
        <w:lang w:eastAsia="de-CH"/>
      </w:rPr>
      <w:drawing>
        <wp:inline distT="0" distB="0" distL="0" distR="0" wp14:anchorId="26884C34" wp14:editId="55E0399C">
          <wp:extent cx="2228850" cy="42348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ped-Logo-Artum11.png"/>
                  <pic:cNvPicPr/>
                </pic:nvPicPr>
                <pic:blipFill>
                  <a:blip r:embed="rId1">
                    <a:extLst>
                      <a:ext uri="{28A0092B-C50C-407E-A947-70E740481C1C}">
                        <a14:useLocalDpi xmlns:a14="http://schemas.microsoft.com/office/drawing/2010/main" val="0"/>
                      </a:ext>
                    </a:extLst>
                  </a:blip>
                  <a:stretch>
                    <a:fillRect/>
                  </a:stretch>
                </pic:blipFill>
                <pic:spPr>
                  <a:xfrm>
                    <a:off x="0" y="0"/>
                    <a:ext cx="2228850" cy="42348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9331B"/>
    <w:multiLevelType w:val="hybridMultilevel"/>
    <w:tmpl w:val="FA74D7BA"/>
    <w:lvl w:ilvl="0" w:tplc="AA8664E0">
      <w:start w:val="1"/>
      <w:numFmt w:val="bullet"/>
      <w:pStyle w:val="Formatvorlage1"/>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
    <w:nsid w:val="667B51A8"/>
    <w:multiLevelType w:val="hybridMultilevel"/>
    <w:tmpl w:val="70D62020"/>
    <w:lvl w:ilvl="0" w:tplc="C1463D90">
      <w:start w:val="1"/>
      <w:numFmt w:val="bullet"/>
      <w:pStyle w:val="Aufzhlung"/>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7D"/>
    <w:rsid w:val="00046BD9"/>
    <w:rsid w:val="000920C5"/>
    <w:rsid w:val="00163785"/>
    <w:rsid w:val="001D3F74"/>
    <w:rsid w:val="002B41BE"/>
    <w:rsid w:val="002C570F"/>
    <w:rsid w:val="00355B9A"/>
    <w:rsid w:val="00362836"/>
    <w:rsid w:val="003D760B"/>
    <w:rsid w:val="004E152A"/>
    <w:rsid w:val="0051460B"/>
    <w:rsid w:val="005A72A8"/>
    <w:rsid w:val="006A0BAD"/>
    <w:rsid w:val="006A1B9D"/>
    <w:rsid w:val="006A774F"/>
    <w:rsid w:val="00823CE4"/>
    <w:rsid w:val="008575DA"/>
    <w:rsid w:val="008A5D85"/>
    <w:rsid w:val="008A70CC"/>
    <w:rsid w:val="008B3416"/>
    <w:rsid w:val="008E487F"/>
    <w:rsid w:val="00914CCF"/>
    <w:rsid w:val="009B49F9"/>
    <w:rsid w:val="00A612B4"/>
    <w:rsid w:val="00AA5C25"/>
    <w:rsid w:val="00AC1D5F"/>
    <w:rsid w:val="00AC49DB"/>
    <w:rsid w:val="00B104E9"/>
    <w:rsid w:val="00B84136"/>
    <w:rsid w:val="00BC5968"/>
    <w:rsid w:val="00BD497D"/>
    <w:rsid w:val="00C056D4"/>
    <w:rsid w:val="00C10273"/>
    <w:rsid w:val="00C80262"/>
    <w:rsid w:val="00C9343B"/>
    <w:rsid w:val="00CF0043"/>
    <w:rsid w:val="00D10840"/>
    <w:rsid w:val="00D132EB"/>
    <w:rsid w:val="00D142DA"/>
    <w:rsid w:val="00D41D06"/>
    <w:rsid w:val="00D637EB"/>
    <w:rsid w:val="00D72C2E"/>
    <w:rsid w:val="00DA6C54"/>
    <w:rsid w:val="00E01AD7"/>
    <w:rsid w:val="00E27335"/>
    <w:rsid w:val="00E346F4"/>
    <w:rsid w:val="00E51047"/>
    <w:rsid w:val="00E824DA"/>
    <w:rsid w:val="00EE5F11"/>
    <w:rsid w:val="00EF0D85"/>
    <w:rsid w:val="00EF6936"/>
    <w:rsid w:val="00F36187"/>
    <w:rsid w:val="00F65F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F74"/>
  </w:style>
  <w:style w:type="paragraph" w:styleId="berschrift1">
    <w:name w:val="heading 1"/>
    <w:basedOn w:val="Standard"/>
    <w:next w:val="Standard"/>
    <w:link w:val="berschrift1Zchn"/>
    <w:uiPriority w:val="9"/>
    <w:qFormat/>
    <w:rsid w:val="001D3F74"/>
    <w:pPr>
      <w:keepNext/>
      <w:keepLines/>
      <w:spacing w:before="480" w:after="0"/>
      <w:outlineLvl w:val="0"/>
    </w:pPr>
    <w:rPr>
      <w:rFonts w:eastAsiaTheme="majorEastAsia" w:cstheme="majorBid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Listenabsatz"/>
    <w:link w:val="AufzhlungZchn"/>
    <w:qFormat/>
    <w:rsid w:val="001D3F74"/>
    <w:pPr>
      <w:numPr>
        <w:numId w:val="4"/>
      </w:numPr>
      <w:spacing w:line="240" w:lineRule="auto"/>
      <w:ind w:left="425" w:hanging="425"/>
    </w:pPr>
    <w:rPr>
      <w:sz w:val="24"/>
      <w:szCs w:val="24"/>
    </w:rPr>
  </w:style>
  <w:style w:type="character" w:customStyle="1" w:styleId="AufzhlungZchn">
    <w:name w:val="Aufzählung Zchn"/>
    <w:basedOn w:val="ListenabsatzZchn"/>
    <w:link w:val="Aufzhlung"/>
    <w:rsid w:val="001D3F74"/>
    <w:rPr>
      <w:sz w:val="24"/>
      <w:szCs w:val="24"/>
    </w:rPr>
  </w:style>
  <w:style w:type="paragraph" w:styleId="Listenabsatz">
    <w:name w:val="List Paragraph"/>
    <w:basedOn w:val="Standard"/>
    <w:link w:val="ListenabsatzZchn"/>
    <w:uiPriority w:val="34"/>
    <w:qFormat/>
    <w:rsid w:val="001D3F74"/>
    <w:pPr>
      <w:ind w:left="720"/>
      <w:contextualSpacing/>
    </w:pPr>
  </w:style>
  <w:style w:type="paragraph" w:customStyle="1" w:styleId="Formatvorlage1">
    <w:name w:val="Formatvorlage1"/>
    <w:basedOn w:val="Listenabsatz"/>
    <w:link w:val="Formatvorlage1Zchn"/>
    <w:qFormat/>
    <w:rsid w:val="001D3F74"/>
    <w:pPr>
      <w:numPr>
        <w:numId w:val="3"/>
      </w:numPr>
      <w:ind w:left="1440"/>
    </w:pPr>
    <w:rPr>
      <w:sz w:val="24"/>
      <w:szCs w:val="24"/>
    </w:rPr>
  </w:style>
  <w:style w:type="character" w:customStyle="1" w:styleId="Formatvorlage1Zchn">
    <w:name w:val="Formatvorlage1 Zchn"/>
    <w:basedOn w:val="ListenabsatzZchn"/>
    <w:link w:val="Formatvorlage1"/>
    <w:rsid w:val="001D3F74"/>
    <w:rPr>
      <w:sz w:val="24"/>
      <w:szCs w:val="24"/>
    </w:rPr>
  </w:style>
  <w:style w:type="character" w:customStyle="1" w:styleId="berschrift1Zchn">
    <w:name w:val="Überschrift 1 Zchn"/>
    <w:basedOn w:val="Absatz-Standardschriftart"/>
    <w:link w:val="berschrift1"/>
    <w:uiPriority w:val="9"/>
    <w:rsid w:val="001D3F74"/>
    <w:rPr>
      <w:rFonts w:eastAsiaTheme="majorEastAsia" w:cstheme="majorBidi"/>
      <w:b/>
      <w:bCs/>
      <w:sz w:val="28"/>
      <w:szCs w:val="28"/>
    </w:rPr>
  </w:style>
  <w:style w:type="character" w:customStyle="1" w:styleId="ListenabsatzZchn">
    <w:name w:val="Listenabsatz Zchn"/>
    <w:basedOn w:val="Absatz-Standardschriftart"/>
    <w:link w:val="Listenabsatz"/>
    <w:uiPriority w:val="34"/>
    <w:rsid w:val="001D3F74"/>
  </w:style>
  <w:style w:type="character" w:styleId="Hyperlink">
    <w:name w:val="Hyperlink"/>
    <w:basedOn w:val="Absatz-Standardschriftart"/>
    <w:uiPriority w:val="99"/>
    <w:unhideWhenUsed/>
    <w:rsid w:val="00EF0D85"/>
    <w:rPr>
      <w:color w:val="0000FF" w:themeColor="hyperlink"/>
      <w:u w:val="single"/>
    </w:rPr>
  </w:style>
  <w:style w:type="paragraph" w:styleId="Sprechblasentext">
    <w:name w:val="Balloon Text"/>
    <w:basedOn w:val="Standard"/>
    <w:link w:val="SprechblasentextZchn"/>
    <w:uiPriority w:val="99"/>
    <w:semiHidden/>
    <w:unhideWhenUsed/>
    <w:rsid w:val="008575D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575DA"/>
    <w:rPr>
      <w:rFonts w:ascii="Tahoma" w:hAnsi="Tahoma" w:cs="Tahoma"/>
      <w:sz w:val="16"/>
      <w:szCs w:val="16"/>
    </w:rPr>
  </w:style>
  <w:style w:type="paragraph" w:styleId="Kopfzeile">
    <w:name w:val="header"/>
    <w:basedOn w:val="Standard"/>
    <w:link w:val="KopfzeileZchn"/>
    <w:uiPriority w:val="99"/>
    <w:unhideWhenUsed/>
    <w:rsid w:val="00C102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0273"/>
  </w:style>
  <w:style w:type="paragraph" w:styleId="Fuzeile">
    <w:name w:val="footer"/>
    <w:basedOn w:val="Standard"/>
    <w:link w:val="FuzeileZchn"/>
    <w:uiPriority w:val="99"/>
    <w:unhideWhenUsed/>
    <w:rsid w:val="00C102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02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F74"/>
  </w:style>
  <w:style w:type="paragraph" w:styleId="berschrift1">
    <w:name w:val="heading 1"/>
    <w:basedOn w:val="Standard"/>
    <w:next w:val="Standard"/>
    <w:link w:val="berschrift1Zchn"/>
    <w:uiPriority w:val="9"/>
    <w:qFormat/>
    <w:rsid w:val="001D3F74"/>
    <w:pPr>
      <w:keepNext/>
      <w:keepLines/>
      <w:spacing w:before="480" w:after="0"/>
      <w:outlineLvl w:val="0"/>
    </w:pPr>
    <w:rPr>
      <w:rFonts w:eastAsiaTheme="majorEastAsia" w:cstheme="majorBid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Listenabsatz"/>
    <w:link w:val="AufzhlungZchn"/>
    <w:qFormat/>
    <w:rsid w:val="001D3F74"/>
    <w:pPr>
      <w:numPr>
        <w:numId w:val="4"/>
      </w:numPr>
      <w:spacing w:line="240" w:lineRule="auto"/>
      <w:ind w:left="425" w:hanging="425"/>
    </w:pPr>
    <w:rPr>
      <w:sz w:val="24"/>
      <w:szCs w:val="24"/>
    </w:rPr>
  </w:style>
  <w:style w:type="character" w:customStyle="1" w:styleId="AufzhlungZchn">
    <w:name w:val="Aufzählung Zchn"/>
    <w:basedOn w:val="ListenabsatzZchn"/>
    <w:link w:val="Aufzhlung"/>
    <w:rsid w:val="001D3F74"/>
    <w:rPr>
      <w:sz w:val="24"/>
      <w:szCs w:val="24"/>
    </w:rPr>
  </w:style>
  <w:style w:type="paragraph" w:styleId="Listenabsatz">
    <w:name w:val="List Paragraph"/>
    <w:basedOn w:val="Standard"/>
    <w:link w:val="ListenabsatzZchn"/>
    <w:uiPriority w:val="34"/>
    <w:qFormat/>
    <w:rsid w:val="001D3F74"/>
    <w:pPr>
      <w:ind w:left="720"/>
      <w:contextualSpacing/>
    </w:pPr>
  </w:style>
  <w:style w:type="paragraph" w:customStyle="1" w:styleId="Formatvorlage1">
    <w:name w:val="Formatvorlage1"/>
    <w:basedOn w:val="Listenabsatz"/>
    <w:link w:val="Formatvorlage1Zchn"/>
    <w:qFormat/>
    <w:rsid w:val="001D3F74"/>
    <w:pPr>
      <w:numPr>
        <w:numId w:val="3"/>
      </w:numPr>
      <w:ind w:left="1440"/>
    </w:pPr>
    <w:rPr>
      <w:sz w:val="24"/>
      <w:szCs w:val="24"/>
    </w:rPr>
  </w:style>
  <w:style w:type="character" w:customStyle="1" w:styleId="Formatvorlage1Zchn">
    <w:name w:val="Formatvorlage1 Zchn"/>
    <w:basedOn w:val="ListenabsatzZchn"/>
    <w:link w:val="Formatvorlage1"/>
    <w:rsid w:val="001D3F74"/>
    <w:rPr>
      <w:sz w:val="24"/>
      <w:szCs w:val="24"/>
    </w:rPr>
  </w:style>
  <w:style w:type="character" w:customStyle="1" w:styleId="berschrift1Zchn">
    <w:name w:val="Überschrift 1 Zchn"/>
    <w:basedOn w:val="Absatz-Standardschriftart"/>
    <w:link w:val="berschrift1"/>
    <w:uiPriority w:val="9"/>
    <w:rsid w:val="001D3F74"/>
    <w:rPr>
      <w:rFonts w:eastAsiaTheme="majorEastAsia" w:cstheme="majorBidi"/>
      <w:b/>
      <w:bCs/>
      <w:sz w:val="28"/>
      <w:szCs w:val="28"/>
    </w:rPr>
  </w:style>
  <w:style w:type="character" w:customStyle="1" w:styleId="ListenabsatzZchn">
    <w:name w:val="Listenabsatz Zchn"/>
    <w:basedOn w:val="Absatz-Standardschriftart"/>
    <w:link w:val="Listenabsatz"/>
    <w:uiPriority w:val="34"/>
    <w:rsid w:val="001D3F74"/>
  </w:style>
  <w:style w:type="character" w:styleId="Hyperlink">
    <w:name w:val="Hyperlink"/>
    <w:basedOn w:val="Absatz-Standardschriftart"/>
    <w:uiPriority w:val="99"/>
    <w:unhideWhenUsed/>
    <w:rsid w:val="00EF0D85"/>
    <w:rPr>
      <w:color w:val="0000FF" w:themeColor="hyperlink"/>
      <w:u w:val="single"/>
    </w:rPr>
  </w:style>
  <w:style w:type="paragraph" w:styleId="Sprechblasentext">
    <w:name w:val="Balloon Text"/>
    <w:basedOn w:val="Standard"/>
    <w:link w:val="SprechblasentextZchn"/>
    <w:uiPriority w:val="99"/>
    <w:semiHidden/>
    <w:unhideWhenUsed/>
    <w:rsid w:val="008575D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575DA"/>
    <w:rPr>
      <w:rFonts w:ascii="Tahoma" w:hAnsi="Tahoma" w:cs="Tahoma"/>
      <w:sz w:val="16"/>
      <w:szCs w:val="16"/>
    </w:rPr>
  </w:style>
  <w:style w:type="paragraph" w:styleId="Kopfzeile">
    <w:name w:val="header"/>
    <w:basedOn w:val="Standard"/>
    <w:link w:val="KopfzeileZchn"/>
    <w:uiPriority w:val="99"/>
    <w:unhideWhenUsed/>
    <w:rsid w:val="00C102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0273"/>
  </w:style>
  <w:style w:type="paragraph" w:styleId="Fuzeile">
    <w:name w:val="footer"/>
    <w:basedOn w:val="Standard"/>
    <w:link w:val="FuzeileZchn"/>
    <w:uiPriority w:val="99"/>
    <w:unhideWhenUsed/>
    <w:rsid w:val="00C102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0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hdphoto" Target="media/hdphoto1.wdp"/><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tiff"/><Relationship Id="rId5" Type="http://schemas.openxmlformats.org/officeDocument/2006/relationships/webSettings" Target="webSettings.xml"/><Relationship Id="rId15" Type="http://schemas.microsoft.com/office/2007/relationships/hdphoto" Target="media/hdphoto2.wdp"/><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5083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Roger</cp:lastModifiedBy>
  <cp:revision>3</cp:revision>
  <cp:lastPrinted>2014-05-08T12:32:00Z</cp:lastPrinted>
  <dcterms:created xsi:type="dcterms:W3CDTF">2014-05-08T13:03:00Z</dcterms:created>
  <dcterms:modified xsi:type="dcterms:W3CDTF">2014-05-09T07:25:00Z</dcterms:modified>
</cp:coreProperties>
</file>